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b/>
          <w:caps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caps/>
          <w:sz w:val="20"/>
          <w:szCs w:val="24"/>
          <w:lang w:eastAsia="sk-SK"/>
        </w:rPr>
        <w:t>Výbor Národnej rady Slovenskej republiky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b/>
          <w:caps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caps/>
          <w:sz w:val="20"/>
          <w:szCs w:val="24"/>
          <w:lang w:eastAsia="sk-SK"/>
        </w:rPr>
        <w:t>pre ľudské práva a národnostné menšiny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b/>
          <w:i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ab/>
        <w:tab/>
        <w:tab/>
        <w:tab/>
        <w:tab/>
        <w:tab/>
        <w:tab/>
        <w:tab/>
        <w:tab/>
        <w:tab/>
        <w:t xml:space="preserve">2. schôdza výboru                                                                                                           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ab/>
        <w:tab/>
        <w:tab/>
        <w:tab/>
        <w:tab/>
        <w:tab/>
        <w:tab/>
        <w:tab/>
        <w:tab/>
        <w:tab/>
        <w:t>Č CRD-</w:t>
      </w:r>
      <w:r w:rsidR="00A760CF">
        <w:rPr>
          <w:rFonts w:ascii="Arial" w:hAnsi="Arial" w:cs="Times New Roman"/>
          <w:sz w:val="20"/>
          <w:szCs w:val="24"/>
          <w:lang w:eastAsia="sk-SK"/>
        </w:rPr>
        <w:t>631</w:t>
      </w:r>
      <w:r>
        <w:rPr>
          <w:rFonts w:ascii="Arial" w:hAnsi="Arial" w:cs="Times New Roman"/>
          <w:sz w:val="20"/>
          <w:szCs w:val="24"/>
          <w:lang w:eastAsia="sk-SK"/>
        </w:rPr>
        <w:t>/2016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center"/>
        <w:rPr>
          <w:rFonts w:ascii="Arial" w:hAnsi="Arial" w:cs="Times New Roman"/>
          <w:b/>
          <w:sz w:val="20"/>
          <w:szCs w:val="32"/>
          <w:lang w:eastAsia="sk-SK"/>
        </w:rPr>
      </w:pPr>
      <w:r w:rsidR="00B16145">
        <w:rPr>
          <w:rFonts w:ascii="Arial" w:hAnsi="Arial" w:cs="Times New Roman"/>
          <w:b/>
          <w:sz w:val="20"/>
          <w:szCs w:val="32"/>
          <w:lang w:eastAsia="sk-SK"/>
        </w:rPr>
        <w:t>5</w:t>
      </w:r>
    </w:p>
    <w:p w:rsidR="00DC1D64" w:rsidRPr="00DC1D64" w:rsidP="00DC1D64">
      <w:pPr>
        <w:bidi w:val="0"/>
        <w:spacing w:after="0" w:line="240" w:lineRule="auto"/>
        <w:jc w:val="center"/>
        <w:rPr>
          <w:rFonts w:ascii="Arial" w:hAnsi="Arial" w:cs="Times New Roman"/>
          <w:b/>
          <w:spacing w:val="110"/>
          <w:sz w:val="20"/>
          <w:szCs w:val="28"/>
          <w:lang w:eastAsia="sk-SK"/>
        </w:rPr>
      </w:pPr>
      <w:r w:rsidRPr="00DC1D64">
        <w:rPr>
          <w:rFonts w:ascii="Arial" w:hAnsi="Arial" w:cs="Times New Roman"/>
          <w:b/>
          <w:spacing w:val="110"/>
          <w:sz w:val="20"/>
          <w:szCs w:val="28"/>
          <w:lang w:eastAsia="sk-SK"/>
        </w:rPr>
        <w:t>Uznesenie</w:t>
      </w:r>
    </w:p>
    <w:p w:rsidR="00DC1D64" w:rsidRPr="00DC1D64" w:rsidP="00DC1D64">
      <w:pPr>
        <w:bidi w:val="0"/>
        <w:spacing w:after="0" w:line="240" w:lineRule="auto"/>
        <w:jc w:val="center"/>
        <w:rPr>
          <w:rFonts w:ascii="Arial" w:hAnsi="Arial" w:cs="Times New Roman"/>
          <w:b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sz w:val="20"/>
          <w:szCs w:val="24"/>
          <w:lang w:eastAsia="sk-SK"/>
        </w:rPr>
        <w:t>Výboru Národnej rady Slovenskej republiky</w:t>
      </w:r>
    </w:p>
    <w:p w:rsidR="00DC1D64" w:rsidRPr="00DC1D64" w:rsidP="00DC1D64">
      <w:pPr>
        <w:bidi w:val="0"/>
        <w:spacing w:after="0" w:line="240" w:lineRule="auto"/>
        <w:jc w:val="center"/>
        <w:rPr>
          <w:rFonts w:ascii="Arial" w:hAnsi="Arial" w:cs="Times New Roman"/>
          <w:b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sz w:val="20"/>
          <w:szCs w:val="24"/>
          <w:lang w:eastAsia="sk-SK"/>
        </w:rPr>
        <w:t>pre  ľudské práva a národnostné menšiny</w:t>
      </w:r>
    </w:p>
    <w:p w:rsidR="00DC1D64" w:rsidRPr="00DC1D64" w:rsidP="00DC1D64">
      <w:pPr>
        <w:bidi w:val="0"/>
        <w:spacing w:after="0" w:line="240" w:lineRule="auto"/>
        <w:jc w:val="center"/>
        <w:rPr>
          <w:rFonts w:ascii="Arial" w:hAnsi="Arial" w:cs="Times New Roman"/>
          <w:b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center"/>
        <w:rPr>
          <w:rFonts w:ascii="Arial" w:hAnsi="Arial" w:cs="Times New Roman"/>
          <w:sz w:val="20"/>
          <w:szCs w:val="24"/>
          <w:lang w:eastAsia="sk-SK"/>
        </w:rPr>
      </w:pPr>
      <w:r w:rsidR="00960DF7">
        <w:rPr>
          <w:rFonts w:ascii="Arial" w:hAnsi="Arial" w:cs="Times New Roman"/>
          <w:sz w:val="20"/>
          <w:szCs w:val="24"/>
          <w:lang w:eastAsia="sk-SK"/>
        </w:rPr>
        <w:t>z 18</w:t>
      </w:r>
      <w:r w:rsidRPr="00DC1D64">
        <w:rPr>
          <w:rFonts w:ascii="Arial" w:hAnsi="Arial" w:cs="Times New Roman"/>
          <w:sz w:val="20"/>
          <w:szCs w:val="24"/>
          <w:lang w:eastAsia="sk-SK"/>
        </w:rPr>
        <w:t xml:space="preserve">. </w:t>
      </w:r>
      <w:r>
        <w:rPr>
          <w:rFonts w:ascii="Arial" w:hAnsi="Arial" w:cs="Times New Roman"/>
          <w:sz w:val="20"/>
          <w:szCs w:val="24"/>
          <w:lang w:eastAsia="sk-SK"/>
        </w:rPr>
        <w:t>apríla 2016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 xml:space="preserve">k Programovému vyhláseniu vlády Slovenskej republiky (tlač </w:t>
      </w:r>
      <w:r w:rsidR="00A760CF">
        <w:rPr>
          <w:rFonts w:ascii="Arial" w:hAnsi="Arial" w:cs="Times New Roman"/>
          <w:sz w:val="20"/>
          <w:szCs w:val="24"/>
          <w:lang w:eastAsia="sk-SK"/>
        </w:rPr>
        <w:t>45</w:t>
      </w:r>
      <w:r w:rsidRPr="00DC1D64">
        <w:rPr>
          <w:rFonts w:ascii="Arial" w:hAnsi="Arial" w:cs="Times New Roman"/>
          <w:sz w:val="20"/>
          <w:szCs w:val="24"/>
          <w:lang w:eastAsia="sk-SK"/>
        </w:rPr>
        <w:t xml:space="preserve">) 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b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i/>
          <w:sz w:val="20"/>
          <w:szCs w:val="24"/>
          <w:lang w:eastAsia="sk-SK"/>
        </w:rPr>
        <w:tab/>
      </w:r>
      <w:r w:rsidRPr="00DC1D64">
        <w:rPr>
          <w:rFonts w:ascii="Arial" w:hAnsi="Arial" w:cs="Times New Roman"/>
          <w:b/>
          <w:sz w:val="20"/>
          <w:szCs w:val="24"/>
          <w:lang w:eastAsia="sk-SK"/>
        </w:rPr>
        <w:t>Výbor Národnej rady Slovenskej republiky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b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sz w:val="20"/>
          <w:szCs w:val="24"/>
          <w:lang w:eastAsia="sk-SK"/>
        </w:rPr>
        <w:tab/>
        <w:t>pre ľudské práva a národnostné menšiny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b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b/>
          <w:sz w:val="20"/>
          <w:szCs w:val="24"/>
          <w:lang w:eastAsia="sk-SK"/>
        </w:rPr>
      </w:pPr>
    </w:p>
    <w:p w:rsidR="00DC1D64" w:rsidRPr="00DC1D64" w:rsidP="00DC1D64">
      <w:pPr>
        <w:numPr>
          <w:numId w:val="1"/>
        </w:numPr>
        <w:bidi w:val="0"/>
        <w:spacing w:after="0" w:line="240" w:lineRule="auto"/>
        <w:jc w:val="both"/>
        <w:rPr>
          <w:rFonts w:ascii="Arial" w:hAnsi="Arial" w:cs="Times New Roman"/>
          <w:b/>
          <w:spacing w:val="110"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spacing w:val="110"/>
          <w:sz w:val="20"/>
          <w:szCs w:val="24"/>
          <w:lang w:eastAsia="sk-SK"/>
        </w:rPr>
        <w:t>konštatuje,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tabs>
          <w:tab w:val="left" w:pos="0"/>
          <w:tab w:val="left" w:pos="900"/>
        </w:tabs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ab/>
        <w:t xml:space="preserve">že Programové vyhlásenie vlády Slovenskej republiky a žiadosť vlády Slovenskej republiky o vyslovenie dôvery boli predložené v súlade s čl. 86 písm. f) Ústavy Slovenskej republiky v termíne stanovenom čl. 113 Ústavy Slovenskej republiky, 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numPr>
          <w:numId w:val="1"/>
        </w:numPr>
        <w:bidi w:val="0"/>
        <w:spacing w:after="0" w:line="240" w:lineRule="auto"/>
        <w:jc w:val="both"/>
        <w:rPr>
          <w:rFonts w:ascii="Arial" w:hAnsi="Arial" w:cs="Times New Roman"/>
          <w:b/>
          <w:spacing w:val="110"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spacing w:val="110"/>
          <w:sz w:val="20"/>
          <w:szCs w:val="24"/>
          <w:lang w:eastAsia="sk-SK"/>
        </w:rPr>
        <w:t xml:space="preserve">odporúča 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P="00DC1D64">
      <w:pPr>
        <w:bidi w:val="0"/>
        <w:spacing w:after="0" w:line="240" w:lineRule="auto"/>
        <w:ind w:firstLine="705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 xml:space="preserve">Národnej rade Slovenskej republiky </w:t>
      </w:r>
    </w:p>
    <w:p w:rsidR="00A760CF" w:rsidRPr="00A760CF" w:rsidP="00A760CF">
      <w:pPr>
        <w:pStyle w:val="ListParagraph"/>
        <w:numPr>
          <w:numId w:val="2"/>
        </w:numPr>
        <w:bidi w:val="0"/>
        <w:spacing w:after="0" w:line="240" w:lineRule="auto"/>
        <w:jc w:val="both"/>
        <w:rPr>
          <w:rFonts w:ascii="Arial" w:hAnsi="Arial" w:cs="Times New Roman"/>
          <w:b/>
          <w:sz w:val="20"/>
          <w:szCs w:val="24"/>
          <w:lang w:eastAsia="sk-SK"/>
        </w:rPr>
      </w:pPr>
      <w:r w:rsidRPr="00A760CF">
        <w:rPr>
          <w:rFonts w:ascii="Arial" w:hAnsi="Arial" w:cs="Times New Roman"/>
          <w:b/>
          <w:sz w:val="20"/>
          <w:szCs w:val="24"/>
          <w:lang w:eastAsia="sk-SK"/>
        </w:rPr>
        <w:t>schváliť</w:t>
      </w:r>
    </w:p>
    <w:p w:rsidR="00A760CF" w:rsidP="00DC1D64">
      <w:pPr>
        <w:bidi w:val="0"/>
        <w:spacing w:after="0" w:line="240" w:lineRule="auto"/>
        <w:ind w:firstLine="705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 w:rsidR="00DC1D64">
        <w:rPr>
          <w:rFonts w:ascii="Arial" w:hAnsi="Arial" w:cs="Times New Roman"/>
          <w:sz w:val="20"/>
          <w:szCs w:val="24"/>
          <w:lang w:eastAsia="sk-SK"/>
        </w:rPr>
        <w:t xml:space="preserve">Programové vyhlásenie vlády Slovenskej republiky (tlač </w:t>
      </w:r>
      <w:r>
        <w:rPr>
          <w:rFonts w:ascii="Arial" w:hAnsi="Arial" w:cs="Times New Roman"/>
          <w:sz w:val="20"/>
          <w:szCs w:val="24"/>
          <w:lang w:eastAsia="sk-SK"/>
        </w:rPr>
        <w:t>45</w:t>
      </w:r>
      <w:r w:rsidRPr="00DC1D64" w:rsidR="00DC1D64">
        <w:rPr>
          <w:rFonts w:ascii="Arial" w:hAnsi="Arial" w:cs="Times New Roman"/>
          <w:sz w:val="20"/>
          <w:szCs w:val="24"/>
          <w:lang w:eastAsia="sk-SK"/>
        </w:rPr>
        <w:t>)</w:t>
      </w:r>
      <w:r>
        <w:rPr>
          <w:rFonts w:ascii="Arial" w:hAnsi="Arial" w:cs="Times New Roman"/>
          <w:sz w:val="20"/>
          <w:szCs w:val="24"/>
          <w:lang w:eastAsia="sk-SK"/>
        </w:rPr>
        <w:t xml:space="preserve"> a</w:t>
      </w:r>
    </w:p>
    <w:p w:rsidR="00A760CF" w:rsidRPr="00A760CF" w:rsidP="00A760CF">
      <w:pPr>
        <w:pStyle w:val="ListParagraph"/>
        <w:numPr>
          <w:numId w:val="2"/>
        </w:numPr>
        <w:bidi w:val="0"/>
        <w:spacing w:after="0" w:line="240" w:lineRule="auto"/>
        <w:jc w:val="both"/>
        <w:rPr>
          <w:rFonts w:ascii="Arial" w:hAnsi="Arial" w:cs="Times New Roman"/>
          <w:b/>
          <w:sz w:val="20"/>
          <w:szCs w:val="24"/>
          <w:lang w:eastAsia="sk-SK"/>
        </w:rPr>
      </w:pPr>
      <w:r w:rsidRPr="00A760CF" w:rsidR="00DC1D64">
        <w:rPr>
          <w:rFonts w:ascii="Arial" w:hAnsi="Arial" w:cs="Times New Roman"/>
          <w:b/>
          <w:sz w:val="20"/>
          <w:szCs w:val="24"/>
          <w:lang w:eastAsia="sk-SK"/>
        </w:rPr>
        <w:t xml:space="preserve">vysloviť </w:t>
      </w:r>
      <w:r w:rsidRPr="00A760CF">
        <w:rPr>
          <w:rFonts w:ascii="Arial" w:hAnsi="Arial" w:cs="Times New Roman"/>
          <w:b/>
          <w:sz w:val="20"/>
          <w:szCs w:val="24"/>
          <w:lang w:eastAsia="sk-SK"/>
        </w:rPr>
        <w:t>dôveru</w:t>
      </w:r>
    </w:p>
    <w:p w:rsidR="00DC1D64" w:rsidRPr="00DC1D64" w:rsidP="00DC1D64">
      <w:pPr>
        <w:bidi w:val="0"/>
        <w:spacing w:after="0" w:line="240" w:lineRule="auto"/>
        <w:ind w:firstLine="705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>v</w:t>
      </w:r>
      <w:r w:rsidR="00A760CF">
        <w:rPr>
          <w:rFonts w:ascii="Arial" w:hAnsi="Arial" w:cs="Times New Roman"/>
          <w:sz w:val="20"/>
          <w:szCs w:val="24"/>
          <w:lang w:eastAsia="sk-SK"/>
        </w:rPr>
        <w:t>láde Slovenskej republiky</w:t>
      </w:r>
      <w:r w:rsidRPr="00DC1D64">
        <w:rPr>
          <w:rFonts w:ascii="Arial" w:hAnsi="Arial" w:cs="Times New Roman"/>
          <w:sz w:val="20"/>
          <w:szCs w:val="24"/>
          <w:lang w:eastAsia="sk-SK"/>
        </w:rPr>
        <w:t>,</w:t>
      </w:r>
    </w:p>
    <w:p w:rsidR="00DC1D64" w:rsidRPr="00DC1D64" w:rsidP="00DC1D64">
      <w:pPr>
        <w:bidi w:val="0"/>
        <w:spacing w:after="0" w:line="240" w:lineRule="auto"/>
        <w:ind w:firstLine="705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numPr>
          <w:numId w:val="1"/>
        </w:numPr>
        <w:bidi w:val="0"/>
        <w:spacing w:after="0" w:line="240" w:lineRule="auto"/>
        <w:jc w:val="both"/>
        <w:rPr>
          <w:rFonts w:ascii="Arial" w:hAnsi="Arial" w:cs="Times New Roman"/>
          <w:b/>
          <w:spacing w:val="110"/>
          <w:sz w:val="20"/>
          <w:szCs w:val="24"/>
          <w:lang w:eastAsia="sk-SK"/>
        </w:rPr>
      </w:pPr>
      <w:r w:rsidRPr="00DC1D64">
        <w:rPr>
          <w:rFonts w:ascii="Arial" w:hAnsi="Arial" w:cs="Times New Roman"/>
          <w:b/>
          <w:spacing w:val="110"/>
          <w:sz w:val="20"/>
          <w:szCs w:val="24"/>
          <w:lang w:eastAsia="sk-SK"/>
        </w:rPr>
        <w:t>ukladá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ind w:left="705"/>
        <w:jc w:val="both"/>
        <w:rPr>
          <w:rFonts w:ascii="Arial" w:hAnsi="Arial" w:cs="Times New Roman"/>
          <w:sz w:val="20"/>
          <w:szCs w:val="24"/>
          <w:lang w:eastAsia="sk-SK"/>
        </w:rPr>
      </w:pPr>
      <w:r>
        <w:rPr>
          <w:rFonts w:ascii="Arial" w:hAnsi="Arial" w:cs="Times New Roman"/>
          <w:sz w:val="20"/>
          <w:szCs w:val="24"/>
          <w:lang w:eastAsia="sk-SK"/>
        </w:rPr>
        <w:t>predsedníčke</w:t>
      </w:r>
      <w:r w:rsidRPr="00DC1D64">
        <w:rPr>
          <w:rFonts w:ascii="Arial" w:hAnsi="Arial" w:cs="Times New Roman"/>
          <w:sz w:val="20"/>
          <w:szCs w:val="24"/>
          <w:lang w:eastAsia="sk-SK"/>
        </w:rPr>
        <w:t xml:space="preserve"> výboru informovať gestorský Výbor Národnej rady Slovenskej republiky pre 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>financie a rozpočet o výsledku prerokovania Programového vyhlásenia vlády Slovenskej republiky.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  <w:r w:rsidR="001C7195">
        <w:rPr>
          <w:rFonts w:ascii="Arial" w:hAnsi="Arial" w:cs="Times New Roman"/>
          <w:sz w:val="20"/>
          <w:szCs w:val="24"/>
          <w:lang w:eastAsia="sk-SK"/>
        </w:rPr>
        <w:t>Mária Janíková</w:t>
      </w:r>
      <w:r w:rsidRPr="00DC1D64">
        <w:rPr>
          <w:rFonts w:ascii="Arial" w:hAnsi="Arial" w:cs="Times New Roman"/>
          <w:sz w:val="20"/>
          <w:szCs w:val="24"/>
          <w:lang w:eastAsia="sk-SK"/>
        </w:rPr>
        <w:tab/>
        <w:tab/>
        <w:tab/>
        <w:tab/>
        <w:tab/>
        <w:tab/>
        <w:tab/>
      </w:r>
      <w:r w:rsidR="009B5164">
        <w:rPr>
          <w:rFonts w:ascii="Arial" w:hAnsi="Arial" w:cs="Times New Roman"/>
          <w:sz w:val="20"/>
          <w:szCs w:val="24"/>
          <w:lang w:eastAsia="sk-SK"/>
        </w:rPr>
        <w:tab/>
        <w:tab/>
      </w:r>
      <w:r>
        <w:rPr>
          <w:rFonts w:ascii="Arial" w:hAnsi="Arial" w:cs="Times New Roman"/>
          <w:sz w:val="20"/>
          <w:szCs w:val="24"/>
          <w:lang w:eastAsia="sk-SK"/>
        </w:rPr>
        <w:t>Erika Jurinová</w:t>
      </w:r>
    </w:p>
    <w:p w:rsidR="00DC1D64" w:rsidRPr="00DC1D64" w:rsidP="00DC1D64">
      <w:pPr>
        <w:bidi w:val="0"/>
        <w:spacing w:after="0" w:line="240" w:lineRule="auto"/>
        <w:jc w:val="both"/>
        <w:rPr>
          <w:rFonts w:ascii="Arial" w:hAnsi="Arial" w:cs="Times New Roman"/>
          <w:sz w:val="20"/>
          <w:szCs w:val="24"/>
          <w:lang w:eastAsia="sk-SK"/>
        </w:rPr>
      </w:pPr>
      <w:r w:rsidRPr="00DC1D64">
        <w:rPr>
          <w:rFonts w:ascii="Arial" w:hAnsi="Arial" w:cs="Times New Roman"/>
          <w:sz w:val="20"/>
          <w:szCs w:val="24"/>
          <w:lang w:eastAsia="sk-SK"/>
        </w:rPr>
        <w:t>overovateľ</w:t>
      </w:r>
      <w:r w:rsidR="009B5164">
        <w:rPr>
          <w:rFonts w:ascii="Arial" w:hAnsi="Arial" w:cs="Times New Roman"/>
          <w:sz w:val="20"/>
          <w:szCs w:val="24"/>
          <w:lang w:eastAsia="sk-SK"/>
        </w:rPr>
        <w:t>ka</w:t>
      </w:r>
      <w:r w:rsidRPr="00DC1D64">
        <w:rPr>
          <w:rFonts w:ascii="Arial" w:hAnsi="Arial" w:cs="Times New Roman"/>
          <w:sz w:val="20"/>
          <w:szCs w:val="24"/>
          <w:lang w:eastAsia="sk-SK"/>
        </w:rPr>
        <w:t xml:space="preserve"> výboru </w:t>
        <w:tab/>
        <w:tab/>
        <w:tab/>
        <w:tab/>
        <w:tab/>
        <w:tab/>
        <w:tab/>
        <w:tab/>
        <w:t>predsed</w:t>
      </w:r>
      <w:r>
        <w:rPr>
          <w:rFonts w:ascii="Arial" w:hAnsi="Arial" w:cs="Times New Roman"/>
          <w:sz w:val="20"/>
          <w:szCs w:val="24"/>
          <w:lang w:eastAsia="sk-SK"/>
        </w:rPr>
        <w:t>níčka</w:t>
      </w:r>
      <w:r w:rsidRPr="00DC1D64">
        <w:rPr>
          <w:rFonts w:ascii="Arial" w:hAnsi="Arial" w:cs="Times New Roman"/>
          <w:sz w:val="20"/>
          <w:szCs w:val="24"/>
          <w:lang w:eastAsia="sk-SK"/>
        </w:rPr>
        <w:t xml:space="preserve"> výboru</w:t>
      </w:r>
    </w:p>
    <w:p w:rsidR="00DC1D64" w:rsidRPr="00DC1D64" w:rsidP="00DC1D64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p w:rsidR="00DC1D64" w:rsidRPr="00DC1D64" w:rsidP="00DC1D64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sk-SK"/>
        </w:rPr>
      </w:pPr>
    </w:p>
    <w:p w:rsidR="00B74AEC" w:rsidRPr="00DC1D64" w:rsidP="00DC1D64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345"/>
    <w:multiLevelType w:val="hybridMultilevel"/>
    <w:tmpl w:val="3C20E19E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ascii="Arial" w:hAnsi="Arial" w:cs="Times New Roman" w:hint="default"/>
        <w:sz w:val="20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">
    <w:nsid w:val="62CE3D1E"/>
    <w:multiLevelType w:val="hybridMultilevel"/>
    <w:tmpl w:val="F38AA348"/>
    <w:lvl w:ilvl="0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507E1F"/>
    <w:rsid w:val="001C7195"/>
    <w:rsid w:val="003B5C1B"/>
    <w:rsid w:val="00507E1F"/>
    <w:rsid w:val="00960DF7"/>
    <w:rsid w:val="009B5164"/>
    <w:rsid w:val="00A760CF"/>
    <w:rsid w:val="00B16145"/>
    <w:rsid w:val="00B74AEC"/>
    <w:rsid w:val="00C51225"/>
    <w:rsid w:val="00DC1D64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spacing w:after="160" w:line="259" w:lineRule="auto"/>
      <w:ind w:left="0" w:right="0"/>
      <w:jc w:val="left"/>
      <w:textAlignment w:val="auto"/>
    </w:pPr>
    <w:rPr>
      <w:rFonts w:asciiTheme="minorHAnsi" w:hAnsiTheme="minorHAnsi" w:cstheme="minorBidi"/>
      <w:sz w:val="22"/>
      <w:szCs w:val="22"/>
      <w:rtl w:val="0"/>
      <w:cs w:val="0"/>
      <w:lang w:val="sk-SK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60CF"/>
    <w:pPr>
      <w:ind w:left="720"/>
      <w:contextualSpacing/>
      <w:jc w:val="left"/>
    </w:pPr>
  </w:style>
  <w:style w:type="paragraph" w:styleId="BalloonText">
    <w:name w:val="Balloon Text"/>
    <w:basedOn w:val="Normal"/>
    <w:link w:val="TextbublinyChar"/>
    <w:uiPriority w:val="99"/>
    <w:semiHidden/>
    <w:unhideWhenUsed/>
    <w:rsid w:val="00A760CF"/>
    <w:pPr>
      <w:spacing w:after="0" w:line="240" w:lineRule="auto"/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A760CF"/>
    <w:rPr>
      <w:rFonts w:ascii="Segoe UI" w:hAnsi="Segoe UI" w:cs="Segoe UI"/>
      <w:sz w:val="18"/>
      <w:szCs w:val="18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181</Words>
  <Characters>1036</Characters>
  <Application>Microsoft Office Word</Application>
  <DocSecurity>0</DocSecurity>
  <Lines>0</Lines>
  <Paragraphs>0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Sándor, Eleonóra, prom. fil.</dc:creator>
  <cp:lastModifiedBy>Sándor, Eleonóra, prom. fil.</cp:lastModifiedBy>
  <cp:revision>2</cp:revision>
  <cp:lastPrinted>2016-04-18T10:43:00Z</cp:lastPrinted>
  <dcterms:created xsi:type="dcterms:W3CDTF">2016-04-19T14:07:00Z</dcterms:created>
  <dcterms:modified xsi:type="dcterms:W3CDTF">2016-04-19T14:07:00Z</dcterms:modified>
</cp:coreProperties>
</file>